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9E61C1" w:rsidRDefault="009E61C1">
      <w:pPr>
        <w:pStyle w:val="ConsPlusTitlePage"/>
      </w:pPr>
      <w:r>
        <w:t xml:space="preserve">Документ предоставлен </w:t>
      </w:r>
      <w:hyperlink r:id="rId4">
        <w:r>
          <w:rPr>
            <w:color w:val="0000FF"/>
          </w:rPr>
          <w:t>КонсультантПлюс</w:t>
        </w:r>
      </w:hyperlink>
      <w:r>
        <w:br/>
      </w:r>
    </w:p>
    <w:p w:rsidR="009E61C1" w:rsidRDefault="009E61C1">
      <w:pPr>
        <w:pStyle w:val="ConsPlusNormal"/>
        <w:ind w:firstLine="540"/>
        <w:jc w:val="both"/>
        <w:outlineLvl w:val="0"/>
      </w:pPr>
    </w:p>
    <w:p w:rsidR="009E61C1" w:rsidRDefault="009E61C1">
      <w:pPr>
        <w:pStyle w:val="ConsPlusTitle"/>
        <w:jc w:val="center"/>
        <w:outlineLvl w:val="0"/>
      </w:pPr>
      <w:r>
        <w:t>ШЕСТОЙ КАССАЦИОННЫЙ СУД ОБЩЕЙ ЮРИСДИКЦИИ</w:t>
      </w:r>
    </w:p>
    <w:p w:rsidR="009E61C1" w:rsidRDefault="009E61C1">
      <w:pPr>
        <w:pStyle w:val="ConsPlusTitle"/>
        <w:jc w:val="center"/>
      </w:pPr>
    </w:p>
    <w:p w:rsidR="009E61C1" w:rsidRDefault="009E61C1">
      <w:pPr>
        <w:pStyle w:val="ConsPlusTitle"/>
        <w:jc w:val="center"/>
      </w:pPr>
      <w:r>
        <w:t>КАССАЦИОННОЕ ОПРЕДЕЛЕНИЕ</w:t>
      </w:r>
    </w:p>
    <w:p w:rsidR="009E61C1" w:rsidRDefault="009E61C1">
      <w:pPr>
        <w:pStyle w:val="ConsPlusTitle"/>
        <w:jc w:val="center"/>
      </w:pPr>
      <w:r>
        <w:t>от 7 декабря 2022 г. N 88а-25335/2022</w:t>
      </w:r>
    </w:p>
    <w:p w:rsidR="009E61C1" w:rsidRDefault="009E61C1">
      <w:pPr>
        <w:pStyle w:val="ConsPlusNormal"/>
        <w:ind w:firstLine="540"/>
        <w:jc w:val="both"/>
      </w:pPr>
    </w:p>
    <w:p w:rsidR="009E61C1" w:rsidRDefault="009E61C1">
      <w:pPr>
        <w:pStyle w:val="ConsPlusNormal"/>
        <w:jc w:val="right"/>
      </w:pPr>
      <w:r>
        <w:t>Дело N 2-712/2022</w:t>
      </w:r>
    </w:p>
    <w:p w:rsidR="009E61C1" w:rsidRDefault="009E61C1">
      <w:pPr>
        <w:pStyle w:val="ConsPlusNormal"/>
        <w:ind w:firstLine="540"/>
        <w:jc w:val="both"/>
      </w:pPr>
    </w:p>
    <w:p w:rsidR="009E61C1" w:rsidRDefault="009E61C1">
      <w:pPr>
        <w:pStyle w:val="ConsPlusNormal"/>
        <w:jc w:val="right"/>
      </w:pPr>
      <w:r>
        <w:t>УИД 56RS0023-01-2022-001484-11</w:t>
      </w:r>
    </w:p>
    <w:p w:rsidR="009E61C1" w:rsidRDefault="009E61C1">
      <w:pPr>
        <w:pStyle w:val="ConsPlusNormal"/>
        <w:ind w:firstLine="540"/>
        <w:jc w:val="both"/>
      </w:pPr>
    </w:p>
    <w:p w:rsidR="009E61C1" w:rsidRDefault="009E61C1">
      <w:pPr>
        <w:pStyle w:val="ConsPlusNormal"/>
        <w:ind w:firstLine="540"/>
        <w:jc w:val="both"/>
      </w:pPr>
      <w:r>
        <w:t>Судебная коллегия по административным делам Шестого кассационного суда общей юрисдикции в составе:</w:t>
      </w:r>
    </w:p>
    <w:p w:rsidR="009E61C1" w:rsidRDefault="009E61C1">
      <w:pPr>
        <w:pStyle w:val="ConsPlusNormal"/>
        <w:spacing w:before="240"/>
        <w:ind w:firstLine="540"/>
        <w:jc w:val="both"/>
      </w:pPr>
      <w:r>
        <w:t>председательствующего Ляпина Н.А.,</w:t>
      </w:r>
    </w:p>
    <w:p w:rsidR="009E61C1" w:rsidRDefault="009E61C1">
      <w:pPr>
        <w:pStyle w:val="ConsPlusNormal"/>
        <w:spacing w:before="240"/>
        <w:ind w:firstLine="540"/>
        <w:jc w:val="both"/>
      </w:pPr>
      <w:r>
        <w:t>судей Орловой И.Н. и Белова В.И.</w:t>
      </w:r>
    </w:p>
    <w:p w:rsidR="009E61C1" w:rsidRDefault="009E61C1">
      <w:pPr>
        <w:pStyle w:val="ConsPlusNormal"/>
        <w:spacing w:before="240"/>
        <w:ind w:firstLine="540"/>
        <w:jc w:val="both"/>
      </w:pPr>
      <w:r>
        <w:t>рассмотрела в открытом судебном заседании с использованием систем видеоконференц-связи поданную 17 октября 2022 года кассационную жалобу ГУФССП России по Оренбургской области, ФССП России на решение Новотроицкого городского суда Оренбургской области от 25 мая 2022 года и апелляционное определение судебной коллегии по гражданским делам Оренбургского областного суда от 15 сентября 2022 года по административному делу N 2-712/2022 по административному исковому заявлению М.А., М.Е.В. к судебным приставам-исполнителям Новотроицкого городского отдела судебных приставов УФССП России по Оренбургской области (далее - судебный пристав-исполнитель) К., С., ведущему судебному приставу-исполнителю того же отдела судебных приставов Е. (далее - ведущий судебный пристав-исполнитель) и самому отделу судебных приставов, УФССП России по Оренбургской области, ФССП России, АО "АЛЬФА-БАНК" о признании незаконными решений, действий (бездействия) судебных приставов-исполнителей, об отмене постановлений об окончании исполнительных производств, взыскании денежных средств.</w:t>
      </w:r>
    </w:p>
    <w:p w:rsidR="009E61C1" w:rsidRDefault="009E61C1">
      <w:pPr>
        <w:pStyle w:val="ConsPlusNormal"/>
        <w:spacing w:before="240"/>
        <w:ind w:firstLine="540"/>
        <w:jc w:val="both"/>
      </w:pPr>
      <w:r>
        <w:t>Заслушав доклад судьи Орловой И.Н., изложившей содержание обжалуемых судебных актов и доводы кассационной жалобы, объяснения в ее поддержку посредством видеоконференц-связи представителя ГУФССП России по Оренбургской области по доверенности А., судебная коллегия по административным делам Шестого кассационного суда общей юрисдикции</w:t>
      </w:r>
    </w:p>
    <w:p w:rsidR="009E61C1" w:rsidRDefault="009E61C1">
      <w:pPr>
        <w:pStyle w:val="ConsPlusNormal"/>
        <w:jc w:val="center"/>
      </w:pPr>
    </w:p>
    <w:p w:rsidR="009E61C1" w:rsidRDefault="009E61C1">
      <w:pPr>
        <w:pStyle w:val="ConsPlusNormal"/>
        <w:jc w:val="center"/>
      </w:pPr>
      <w:r>
        <w:t>установила:</w:t>
      </w:r>
    </w:p>
    <w:p w:rsidR="009E61C1" w:rsidRDefault="009E61C1">
      <w:pPr>
        <w:pStyle w:val="ConsPlusNormal"/>
        <w:jc w:val="center"/>
      </w:pPr>
    </w:p>
    <w:p w:rsidR="009E61C1" w:rsidRDefault="009E61C1">
      <w:pPr>
        <w:pStyle w:val="ConsPlusNormal"/>
        <w:ind w:firstLine="540"/>
        <w:jc w:val="both"/>
      </w:pPr>
      <w:r>
        <w:t>М.А. и М.Е.В. (каждый в отдельности) обратились в суд с административным исковым заявлением к судебным приставам-исполнителям К., С., УФССП России по Оренбургской области о признании незаконными: решений ведущего судебного пристава-исполнителя Е. от 9 марта 2022 года; постановлений об окончании исполнительных производств в части принятия решения об исполнении требований исполнительного листа N от 25 февраля 2021 года, выданного Новотроицким городским судом Оренбургской области 8 июня 2021 года, за счет денежных средств, удержанных с банковских счетов М.А. в размере 95 003,39 руб. и М.Е.М. в размере 150,40 руб.; возложении обязанности возвратить незаконно взысканные денежные средства.</w:t>
      </w:r>
    </w:p>
    <w:p w:rsidR="009E61C1" w:rsidRDefault="009E61C1">
      <w:pPr>
        <w:pStyle w:val="ConsPlusNormal"/>
        <w:spacing w:before="240"/>
        <w:ind w:firstLine="540"/>
        <w:jc w:val="both"/>
      </w:pPr>
      <w:r>
        <w:t xml:space="preserve">В обоснование заявленных административных исковых требований указано, что </w:t>
      </w:r>
      <w:r>
        <w:lastRenderedPageBreak/>
        <w:t xml:space="preserve">административные истцы являются опекунами несовершеннолетних детей М., А., которые являются наследниками ФИО, умершего 23 июня 2019 года. В связи с принятием долгов наследодателя, решением суда с несовершеннолетних взыскана задолженность в размере 95 003,39 руб. в пользу АО "АЛЬФА-БАНК". Однако ввиду того, что в исполнительном листе в качестве должников были указаны административные истцы, в отношении них возбуждены исполнительные производства, которые в нарушение </w:t>
      </w:r>
      <w:hyperlink r:id="rId5">
        <w:r>
          <w:rPr>
            <w:color w:val="0000FF"/>
          </w:rPr>
          <w:t>статьи 24</w:t>
        </w:r>
      </w:hyperlink>
      <w:r>
        <w:t xml:space="preserve"> Федерального закона от 2 октября 2007 года N 229-ФЗ "Об исполнительном производстве" (далее - Федеральный закон "Об исполнительном производстве") не были им направлены. С начала февраля 2022 года со счетов административных истцов списаны денежные средства в общей сумме 95 003,30 руб.</w:t>
      </w:r>
    </w:p>
    <w:p w:rsidR="009E61C1" w:rsidRDefault="009E61C1">
      <w:pPr>
        <w:pStyle w:val="ConsPlusNormal"/>
        <w:spacing w:before="240"/>
        <w:ind w:firstLine="540"/>
        <w:jc w:val="both"/>
      </w:pPr>
      <w:r>
        <w:t>Полагая, что административные истцы не могут отвечать личным имуществом по долгам подопечных, последовало представление всех необходимых документов и справок в отдел судебных приставов, а также направлено заявление с просьбой прекратить исполнительные производства.</w:t>
      </w:r>
    </w:p>
    <w:p w:rsidR="009E61C1" w:rsidRDefault="009E61C1">
      <w:pPr>
        <w:pStyle w:val="ConsPlusNormal"/>
        <w:spacing w:before="240"/>
        <w:ind w:firstLine="540"/>
        <w:jc w:val="both"/>
      </w:pPr>
      <w:r>
        <w:t>По обращениям была проведена проверка правомерности действий должностных лиц и предоставлены ответы, содержание которых нарушает их права.</w:t>
      </w:r>
    </w:p>
    <w:p w:rsidR="009E61C1" w:rsidRDefault="009E61C1">
      <w:pPr>
        <w:pStyle w:val="ConsPlusNormal"/>
        <w:spacing w:before="240"/>
        <w:ind w:firstLine="540"/>
        <w:jc w:val="both"/>
      </w:pPr>
      <w:r>
        <w:t>Незаконные действия судебных приставов причинили административным истцам значительный имущественный ущерб.</w:t>
      </w:r>
    </w:p>
    <w:p w:rsidR="009E61C1" w:rsidRDefault="009E61C1">
      <w:pPr>
        <w:pStyle w:val="ConsPlusNormal"/>
        <w:spacing w:before="240"/>
        <w:ind w:firstLine="540"/>
        <w:jc w:val="both"/>
      </w:pPr>
      <w:r>
        <w:t>До получения постановлений об окончании исполнительных производств они верили, что судебные приставы в добровольном порядке вернут ошибочно взысканные денежные средства.</w:t>
      </w:r>
    </w:p>
    <w:p w:rsidR="009E61C1" w:rsidRDefault="009E61C1">
      <w:pPr>
        <w:pStyle w:val="ConsPlusNormal"/>
        <w:spacing w:before="240"/>
        <w:ind w:firstLine="540"/>
        <w:jc w:val="both"/>
      </w:pPr>
      <w:r>
        <w:t>Судом к участию в деле в качестве административных соответчиков привлечены Новотроицкий ГОСП УФССП России по Оренбургской области, ведущий судебный пристав-исполнитель Е., ФССП России, АО "АЛЬФА-БАНК", в качестве заинтересованного лица - Управление образования администрации муниципального образования город Новотроицк, исполняющее функции органа опеки и попечительства.</w:t>
      </w:r>
    </w:p>
    <w:p w:rsidR="009E61C1" w:rsidRDefault="009E61C1">
      <w:pPr>
        <w:pStyle w:val="ConsPlusNormal"/>
        <w:spacing w:before="240"/>
        <w:ind w:firstLine="540"/>
        <w:jc w:val="both"/>
      </w:pPr>
      <w:r>
        <w:t>Определением суда произведен переход к рассмотрению настоящего дела по правилам гражданского судопроизводства.</w:t>
      </w:r>
    </w:p>
    <w:p w:rsidR="009E61C1" w:rsidRDefault="009E61C1">
      <w:pPr>
        <w:pStyle w:val="ConsPlusNormal"/>
        <w:spacing w:before="240"/>
        <w:ind w:firstLine="540"/>
        <w:jc w:val="both"/>
      </w:pPr>
      <w:r>
        <w:t>Определением суда данные дела объединены в одно производство с присвоением гражданскому делу N 2-712/2022.</w:t>
      </w:r>
    </w:p>
    <w:p w:rsidR="009E61C1" w:rsidRDefault="009E61C1">
      <w:pPr>
        <w:pStyle w:val="ConsPlusNormal"/>
        <w:spacing w:before="240"/>
        <w:ind w:firstLine="540"/>
        <w:jc w:val="both"/>
      </w:pPr>
      <w:r>
        <w:t>Решением Новотроицкого городского суда Оренбургской области от 25 мая 2022 года требования удовлетворены частично. Признаны незаконными и отменены постановления судебного пристава-исполнителя от 18 февраля 2022 года об окончании исполнительных производств, с Российской Федерации в лице Федеральной службы судебных приставов за счет казны Российской Федерации в пользу М.А. взысканы денежные средства в размере 94 852,99 руб., с Российской Федерации в лице Федеральной службы судебных приставов за счет казны Российской Федерации в пользу М.Е.В. взысканы денежные средства в размере 150,40 руб. В удовлетворении остальной части требований отказано.</w:t>
      </w:r>
    </w:p>
    <w:p w:rsidR="009E61C1" w:rsidRDefault="009E61C1">
      <w:pPr>
        <w:pStyle w:val="ConsPlusNormal"/>
        <w:spacing w:before="240"/>
        <w:ind w:firstLine="540"/>
        <w:jc w:val="both"/>
      </w:pPr>
      <w:r>
        <w:t>Апелляционным определением судебной коллегии по гражданским делам Оренбургского областного суда от 15 сентября 2022 года решение суда первой инстанции отменено частично, отказано в признании незаконным и отмене постановлений судебного пристава-исполнителя об окончании исполнительных производств от 18 февраля 2022 года. В остальной части решение суда оставлено без изменения.</w:t>
      </w:r>
    </w:p>
    <w:p w:rsidR="009E61C1" w:rsidRDefault="009E61C1">
      <w:pPr>
        <w:pStyle w:val="ConsPlusNormal"/>
        <w:spacing w:before="240"/>
        <w:ind w:firstLine="540"/>
        <w:jc w:val="both"/>
      </w:pPr>
      <w:r>
        <w:t xml:space="preserve">В кассационной жалобе, поступившей в Шестой кассационный суд общей </w:t>
      </w:r>
      <w:r>
        <w:lastRenderedPageBreak/>
        <w:t>юрисдикции 26 октября 2022 года, ГУФССП России по Оренбургской области, ФССП России просят отменить состоявшиеся по делу судебные акты по мотивам допущенных нарушений норм материального и процессуального права и направить настоящее дело на новое рассмотрение в Промышленный районный суд города Оренбурга (по месту нахождения территориального органа УФССП России по Оренбургской области). Автор кассационной жалобы указывает на оставление без внимания содержания исполнительных листов серии ФС N и серии ФС N, предусматривающих указание должниками М.Е.В. и М.А.</w:t>
      </w:r>
    </w:p>
    <w:p w:rsidR="009E61C1" w:rsidRDefault="009E61C1">
      <w:pPr>
        <w:pStyle w:val="ConsPlusNormal"/>
        <w:spacing w:before="240"/>
        <w:ind w:firstLine="540"/>
        <w:jc w:val="both"/>
      </w:pPr>
      <w:r>
        <w:t>М.А. и М.Е.В. представили возражения относительно доводов кассационной жалобы.</w:t>
      </w:r>
    </w:p>
    <w:p w:rsidR="009E61C1" w:rsidRDefault="009E61C1">
      <w:pPr>
        <w:pStyle w:val="ConsPlusNormal"/>
        <w:spacing w:before="240"/>
        <w:ind w:firstLine="540"/>
        <w:jc w:val="both"/>
      </w:pPr>
      <w:r>
        <w:t>Определением судьи Шестого кассационного суда общей юрисдикции от 7 ноября 2022 года рассмотрение кассационной жалобы назначено по правилам административного судопроизводства.</w:t>
      </w:r>
    </w:p>
    <w:p w:rsidR="009E61C1" w:rsidRDefault="009E61C1">
      <w:pPr>
        <w:pStyle w:val="ConsPlusNormal"/>
        <w:spacing w:before="240"/>
        <w:ind w:firstLine="540"/>
        <w:jc w:val="both"/>
      </w:pPr>
      <w:r>
        <w:t xml:space="preserve">Информация о времени и месте судебного заседания суда кассационной инстанции в соответствии с </w:t>
      </w:r>
      <w:hyperlink r:id="rId6">
        <w:r>
          <w:rPr>
            <w:color w:val="0000FF"/>
          </w:rPr>
          <w:t>частью 7 статьи 96</w:t>
        </w:r>
      </w:hyperlink>
      <w:r>
        <w:t xml:space="preserve"> Кодекса административного судопроизводства Российской Федерации (далее - КАС РФ) размещена на официальном сайте Шестого кассационного суда общей юрисдикции в информационно-телекоммуникационной сети "Интернет" 7 ноября 2022 года.</w:t>
      </w:r>
    </w:p>
    <w:p w:rsidR="009E61C1" w:rsidRDefault="009E61C1">
      <w:pPr>
        <w:pStyle w:val="ConsPlusNormal"/>
        <w:spacing w:before="240"/>
        <w:ind w:firstLine="540"/>
        <w:jc w:val="both"/>
      </w:pPr>
      <w:r>
        <w:t>Лица, участвующие в деле, извещены о времени и месте судебного заседания надлежащим образом.</w:t>
      </w:r>
    </w:p>
    <w:p w:rsidR="009E61C1" w:rsidRDefault="009E61C1">
      <w:pPr>
        <w:pStyle w:val="ConsPlusNormal"/>
        <w:spacing w:before="240"/>
        <w:ind w:firstLine="540"/>
        <w:jc w:val="both"/>
      </w:pPr>
      <w:r>
        <w:t>Проверив материалы административного дела и обсудив доводы кассационной жалобы, судебная коллегия по административным делам Шестого кассационного суда общей юрисдикции приходит к следующему.</w:t>
      </w:r>
    </w:p>
    <w:p w:rsidR="009E61C1" w:rsidRDefault="009E61C1">
      <w:pPr>
        <w:pStyle w:val="ConsPlusNormal"/>
        <w:spacing w:before="240"/>
        <w:ind w:firstLine="540"/>
        <w:jc w:val="both"/>
      </w:pPr>
      <w:r>
        <w:t xml:space="preserve">Согласно </w:t>
      </w:r>
      <w:hyperlink r:id="rId7">
        <w:r>
          <w:rPr>
            <w:color w:val="0000FF"/>
          </w:rPr>
          <w:t>части 2 статьи 328</w:t>
        </w:r>
      </w:hyperlink>
      <w:r>
        <w:t xml:space="preserve"> КАС РФ, основаниями для отмены или изменения судебных актов в кассационном порядке кассационным судом общей юрисдикции являются несоответствие выводов, изложенных в обжалованном судебном акте, обстоятельствам административного дела, неправильное применение норм материального права, нарушение или неправильное применение норм процессуального права, если оно привело или могло привести к принятию неправильного судебного акта.</w:t>
      </w:r>
    </w:p>
    <w:p w:rsidR="009E61C1" w:rsidRDefault="009E61C1">
      <w:pPr>
        <w:pStyle w:val="ConsPlusNormal"/>
        <w:spacing w:before="240"/>
        <w:ind w:firstLine="540"/>
        <w:jc w:val="both"/>
      </w:pPr>
      <w:r>
        <w:t>Таких нарушений судами первой (в неотмененной части решения) и апелляционной инстанций по настоящему административному делу не допущено.</w:t>
      </w:r>
    </w:p>
    <w:p w:rsidR="009E61C1" w:rsidRDefault="009E61C1">
      <w:pPr>
        <w:pStyle w:val="ConsPlusNormal"/>
        <w:spacing w:before="240"/>
        <w:ind w:firstLine="540"/>
        <w:jc w:val="both"/>
      </w:pPr>
      <w:r>
        <w:t>Судами установлено и подтверждается материалами дела, что постановлением администрации муниципального образования города Новотроицк от 21 января 2020 года N-п установлена опека над несовершеннолетними М., ДД.ММ.ГГГГ года рождения и А., ДД.ММ.ГГГГ года рождения; опекунами назначены М.А. и М.Е.В., с которыми заключены договоры о приемной семье от 15 декабря 2021 года N, N.</w:t>
      </w:r>
    </w:p>
    <w:p w:rsidR="009E61C1" w:rsidRDefault="009E61C1">
      <w:pPr>
        <w:pStyle w:val="ConsPlusNormal"/>
        <w:spacing w:before="240"/>
        <w:ind w:firstLine="540"/>
        <w:jc w:val="both"/>
      </w:pPr>
      <w:r>
        <w:t>Вступившим в законную силу решением Новотроицкого городского суда Оренбургской области от 25 февраля 2021 года солидарно взыскана с несовершеннолетних М. и А. в лице их опекунов М.Е.В., М.А. в пользу АО "АЛЬФА-БАНК" за счет стоимости наследственного имущества задолженность по кредитному соглашению от 20 января 2011 года в общем размере 92 042,39 руб., из которых просроченный основной долг - 81 644,15 руб., начисленные проценты - 7 598,24 руб., штрафы и комиссии - 2 800 руб., а также судебные расходы по оплате государственной пошлины в сумме 2 961 руб.</w:t>
      </w:r>
    </w:p>
    <w:p w:rsidR="009E61C1" w:rsidRDefault="009E61C1">
      <w:pPr>
        <w:pStyle w:val="ConsPlusNormal"/>
        <w:spacing w:before="240"/>
        <w:ind w:firstLine="540"/>
        <w:jc w:val="both"/>
      </w:pPr>
      <w:r>
        <w:t xml:space="preserve">12 июля 2021 года Новотроицким городским судом Оренбургской области выданы исполнительные листы серии ФС N и серии ФС N, содержащие сведения о должниках </w:t>
      </w:r>
      <w:r>
        <w:lastRenderedPageBreak/>
        <w:t>М.Е.В. и М.А.</w:t>
      </w:r>
    </w:p>
    <w:p w:rsidR="009E61C1" w:rsidRDefault="009E61C1">
      <w:pPr>
        <w:pStyle w:val="ConsPlusNormal"/>
        <w:spacing w:before="240"/>
        <w:ind w:firstLine="540"/>
        <w:jc w:val="both"/>
      </w:pPr>
      <w:r>
        <w:t xml:space="preserve">Резолютивная часть судебного акта, отраженная в исполнительных листах, соответствовала требованиям, предъявляемым </w:t>
      </w:r>
      <w:hyperlink r:id="rId8">
        <w:r>
          <w:rPr>
            <w:color w:val="0000FF"/>
          </w:rPr>
          <w:t>пунктом 6 части 1 статьи 13</w:t>
        </w:r>
      </w:hyperlink>
      <w:r>
        <w:t xml:space="preserve"> Федерального закона "Об исполнительном производстве".</w:t>
      </w:r>
    </w:p>
    <w:p w:rsidR="009E61C1" w:rsidRDefault="009E61C1">
      <w:pPr>
        <w:pStyle w:val="ConsPlusNormal"/>
        <w:spacing w:before="240"/>
        <w:ind w:firstLine="540"/>
        <w:jc w:val="both"/>
      </w:pPr>
      <w:r>
        <w:t>Судебными приставами-исполнителями С. и К. возбуждены исполнительные производства N 12191/22/56024-ИП и N 12192/22/56024-ИП в отношении должников М.Е.В. и М.А.</w:t>
      </w:r>
    </w:p>
    <w:p w:rsidR="009E61C1" w:rsidRDefault="009E61C1">
      <w:pPr>
        <w:pStyle w:val="ConsPlusNormal"/>
        <w:spacing w:before="240"/>
        <w:ind w:firstLine="540"/>
        <w:jc w:val="both"/>
      </w:pPr>
      <w:r>
        <w:t>Вышеуказанные постановления должникам направлены в личный кабинет посредством федеральной государственной информационной системы "Единый портал государственных и муниципальных услуг (функций)".</w:t>
      </w:r>
    </w:p>
    <w:p w:rsidR="009E61C1" w:rsidRDefault="009E61C1">
      <w:pPr>
        <w:pStyle w:val="ConsPlusNormal"/>
        <w:spacing w:before="240"/>
        <w:ind w:firstLine="540"/>
        <w:jc w:val="both"/>
      </w:pPr>
      <w:r>
        <w:t>Постановлением судебного пристава-исполнителя К. от 7 февраля 2022 года исполнительные производства N 12191/22/56024-ИП и N 12192/22/56024-ИП объединены в сводное исполнительное производство с присвоением номера N 12192/22/56024-СВ.</w:t>
      </w:r>
    </w:p>
    <w:p w:rsidR="009E61C1" w:rsidRDefault="009E61C1">
      <w:pPr>
        <w:pStyle w:val="ConsPlusNormal"/>
        <w:spacing w:before="240"/>
        <w:ind w:firstLine="540"/>
        <w:jc w:val="both"/>
      </w:pPr>
      <w:r>
        <w:t>В связи с обращением взыскания на денежные средства должников, находящиеся в банке, на основании постановлений судебного пристава-исполнителя, банками с М.Е.В. удержана сумма в размере 150,40 руб.; с М.А. - сумма 94 852,99 руб.</w:t>
      </w:r>
    </w:p>
    <w:p w:rsidR="009E61C1" w:rsidRDefault="009E61C1">
      <w:pPr>
        <w:pStyle w:val="ConsPlusNormal"/>
        <w:spacing w:before="240"/>
        <w:ind w:firstLine="540"/>
        <w:jc w:val="both"/>
      </w:pPr>
      <w:r>
        <w:t>Согласно платежному поручению от 15 февраля 2022 года N, М.А. возвращены излишне удержанные денежные средства в размере 159,96 руб.</w:t>
      </w:r>
    </w:p>
    <w:p w:rsidR="009E61C1" w:rsidRDefault="009E61C1">
      <w:pPr>
        <w:pStyle w:val="ConsPlusNormal"/>
        <w:spacing w:before="240"/>
        <w:ind w:firstLine="540"/>
        <w:jc w:val="both"/>
      </w:pPr>
      <w:r>
        <w:t xml:space="preserve">18 февраля 2022 года исполнительные производства окончены на основании </w:t>
      </w:r>
      <w:hyperlink r:id="rId9">
        <w:r>
          <w:rPr>
            <w:color w:val="0000FF"/>
          </w:rPr>
          <w:t>пункта 1 части 1 статьи 47</w:t>
        </w:r>
      </w:hyperlink>
      <w:r>
        <w:t xml:space="preserve"> Федерального закона "Об исполнительном производстве".</w:t>
      </w:r>
    </w:p>
    <w:p w:rsidR="009E61C1" w:rsidRDefault="009E61C1">
      <w:pPr>
        <w:pStyle w:val="ConsPlusNormal"/>
        <w:spacing w:before="240"/>
        <w:ind w:firstLine="540"/>
        <w:jc w:val="both"/>
      </w:pPr>
      <w:r>
        <w:t>4, 5, 15 февраля 2022 года (до окончания исполнительных производств) М.Е.В., М.А. обращались с заявлениями о прекращении исполнительных производств, возврате удержанных денежных средств.</w:t>
      </w:r>
    </w:p>
    <w:p w:rsidR="009E61C1" w:rsidRDefault="009E61C1">
      <w:pPr>
        <w:pStyle w:val="ConsPlusNormal"/>
        <w:spacing w:before="240"/>
        <w:ind w:firstLine="540"/>
        <w:jc w:val="both"/>
      </w:pPr>
      <w:r>
        <w:t>Аналогичные заявления поданы в Управление ФСБ по Оренбургской области, Прокуратуру Оренбургской области,</w:t>
      </w:r>
    </w:p>
    <w:p w:rsidR="009E61C1" w:rsidRDefault="009E61C1">
      <w:pPr>
        <w:pStyle w:val="ConsPlusNormal"/>
        <w:spacing w:before="240"/>
        <w:ind w:firstLine="540"/>
        <w:jc w:val="both"/>
      </w:pPr>
      <w:r>
        <w:t>Постановлением судебного пристава-исполнителя от 1 марта 2022 года ходатайство М.Е.В. удовлетворено; в рамках исполнительного производства N 12192/22/56024-ИП снят арест со счета.</w:t>
      </w:r>
    </w:p>
    <w:p w:rsidR="009E61C1" w:rsidRDefault="009E61C1">
      <w:pPr>
        <w:pStyle w:val="ConsPlusNormal"/>
        <w:spacing w:before="240"/>
        <w:ind w:firstLine="540"/>
        <w:jc w:val="both"/>
      </w:pPr>
      <w:r>
        <w:t>9 марта 2022 года ведущим судебным приставом-исполнителем Е. проведена проверка правомерности действий должностных лиц и подготовлены ответы N 56024/22/82333 и N 56024/22/82266 о законности действий судебного пристава-исполнителя, окончании исполнительных производств.</w:t>
      </w:r>
    </w:p>
    <w:p w:rsidR="009E61C1" w:rsidRDefault="009E61C1">
      <w:pPr>
        <w:pStyle w:val="ConsPlusNormal"/>
        <w:spacing w:before="240"/>
        <w:ind w:firstLine="540"/>
        <w:jc w:val="both"/>
      </w:pPr>
      <w:r>
        <w:t xml:space="preserve">Разрешая заявленные административные исковые требования и частично их удовлетворяя, суд первой инстанции исходил из того, что административными истцами требований о признании незаконными постановлений о возбуждении исполнительных производств не заявлено; обращения рассмотрены ведущим судебным приставом-исполнителем Е., даны ответы в порядке Федерального </w:t>
      </w:r>
      <w:hyperlink r:id="rId10">
        <w:r>
          <w:rPr>
            <w:color w:val="0000FF"/>
          </w:rPr>
          <w:t>закона</w:t>
        </w:r>
      </w:hyperlink>
      <w:r>
        <w:t xml:space="preserve"> от 2 мая 2006 года N 59-ФЗ "О порядке рассмотрения обращений граждан Российской Федерации"; решений, которые оспариваются административными истцами, не выносилось; М.А. и М.Е.В. должниками в рамках возбужденных исполнительных производств не являются; задолженность в пользу АО "АЛЬФА-БАНК" подлежит погашению за счет наследственного имущества подопечных М. и А.; списанные со счетов М.А. и М.Е.В. денежные средства являются их </w:t>
      </w:r>
      <w:r>
        <w:lastRenderedPageBreak/>
        <w:t>имуществом, какой-либо иной судебный акт о взыскании задолженности с М.А. и М.Е.В. за счет их имущества отсутствует; причиненный ущерб подлежит возмещению за счет средств казны Российской Федерации в лице их главного распорядителя ФССП России.</w:t>
      </w:r>
    </w:p>
    <w:p w:rsidR="009E61C1" w:rsidRDefault="009E61C1">
      <w:pPr>
        <w:pStyle w:val="ConsPlusNormal"/>
        <w:spacing w:before="240"/>
        <w:ind w:firstLine="540"/>
        <w:jc w:val="both"/>
      </w:pPr>
      <w:r>
        <w:t>Суд апелляционной инстанции не согласился с выводом о наличии правовых оснований для признания незаконными постановлений об окончании исполнительных производств, поскольку основанием для их принятия явилось фактическое исполнение требований исполнительного документа, перечисление денежных средств взыскателю, в связи с чем пришел к заключению, что судебным приставом-исполнителем обосновано принято решение об окончании исполнительных производств.</w:t>
      </w:r>
    </w:p>
    <w:p w:rsidR="009E61C1" w:rsidRDefault="009E61C1">
      <w:pPr>
        <w:pStyle w:val="ConsPlusNormal"/>
        <w:spacing w:before="240"/>
        <w:ind w:firstLine="540"/>
        <w:jc w:val="both"/>
      </w:pPr>
      <w:r>
        <w:t xml:space="preserve">Исходя из положений </w:t>
      </w:r>
      <w:hyperlink r:id="rId11">
        <w:r>
          <w:rPr>
            <w:color w:val="0000FF"/>
          </w:rPr>
          <w:t>части 2 статьи 329</w:t>
        </w:r>
      </w:hyperlink>
      <w:r>
        <w:t xml:space="preserve"> КАС РФ, предметом проверки суда кассационной инстанции является правильность отказа в удовлетворении требования о признании незаконными постановлений судебного пристава-исполнителя об окончании исполнительных производств от 18 февраля 2022 года и удовлетворении требования о возмещении ущерба.</w:t>
      </w:r>
    </w:p>
    <w:p w:rsidR="009E61C1" w:rsidRDefault="009E61C1">
      <w:pPr>
        <w:pStyle w:val="ConsPlusNormal"/>
        <w:spacing w:before="240"/>
        <w:ind w:firstLine="540"/>
        <w:jc w:val="both"/>
      </w:pPr>
      <w:r>
        <w:t>Судебная коллегия находит выводы суда апелляционной инстанции и суда первой инстанции (в неотмененной части) правильными, поскольку они основаны на нормах действующего законодательства, регулирующих возникшие правоотношения, сделаны на основании всестороннего исследования представленных сторонами доказательств в совокупности с обстоятельствами настоящего административного дела.</w:t>
      </w:r>
    </w:p>
    <w:p w:rsidR="009E61C1" w:rsidRDefault="009E61C1">
      <w:pPr>
        <w:pStyle w:val="ConsPlusNormal"/>
        <w:spacing w:before="240"/>
        <w:ind w:firstLine="540"/>
        <w:jc w:val="both"/>
      </w:pPr>
      <w:r>
        <w:t xml:space="preserve">Условия и порядок принудительного исполнения судебных актов определены Федеральным </w:t>
      </w:r>
      <w:hyperlink r:id="rId12">
        <w:r>
          <w:rPr>
            <w:color w:val="0000FF"/>
          </w:rPr>
          <w:t>законом</w:t>
        </w:r>
      </w:hyperlink>
      <w:r>
        <w:t xml:space="preserve"> "Об исполнительном производстве".</w:t>
      </w:r>
    </w:p>
    <w:p w:rsidR="009E61C1" w:rsidRDefault="009E61C1">
      <w:pPr>
        <w:pStyle w:val="ConsPlusNormal"/>
        <w:spacing w:before="240"/>
        <w:ind w:firstLine="540"/>
        <w:jc w:val="both"/>
      </w:pPr>
      <w:r>
        <w:t>Задачей исполнительного производства является правильное и своевременное исполнение, наряду с другими актами и документами, судебных актов (</w:t>
      </w:r>
      <w:hyperlink r:id="rId13">
        <w:r>
          <w:rPr>
            <w:color w:val="0000FF"/>
          </w:rPr>
          <w:t>статья 2</w:t>
        </w:r>
      </w:hyperlink>
      <w:r>
        <w:t xml:space="preserve"> поименованного Закона).</w:t>
      </w:r>
    </w:p>
    <w:p w:rsidR="009E61C1" w:rsidRDefault="009E61C1">
      <w:pPr>
        <w:pStyle w:val="ConsPlusNormal"/>
        <w:spacing w:before="240"/>
        <w:ind w:firstLine="540"/>
        <w:jc w:val="both"/>
      </w:pPr>
      <w:r>
        <w:t>Исполнительное производство осуществляется на принципах законности, своевременности совершения исполнительных действий и применения мер принудительного исполнения (</w:t>
      </w:r>
      <w:hyperlink r:id="rId14">
        <w:r>
          <w:rPr>
            <w:color w:val="0000FF"/>
          </w:rPr>
          <w:t>пункты 1</w:t>
        </w:r>
      </w:hyperlink>
      <w:r>
        <w:t xml:space="preserve"> и </w:t>
      </w:r>
      <w:hyperlink r:id="rId15">
        <w:r>
          <w:rPr>
            <w:color w:val="0000FF"/>
          </w:rPr>
          <w:t>2 статьи 4</w:t>
        </w:r>
      </w:hyperlink>
      <w:r>
        <w:t xml:space="preserve"> Федерального закона "Об исполнительном производстве").</w:t>
      </w:r>
    </w:p>
    <w:p w:rsidR="009E61C1" w:rsidRDefault="009E61C1">
      <w:pPr>
        <w:pStyle w:val="ConsPlusNormal"/>
        <w:spacing w:before="240"/>
        <w:ind w:firstLine="540"/>
        <w:jc w:val="both"/>
      </w:pPr>
      <w:hyperlink r:id="rId16">
        <w:r>
          <w:rPr>
            <w:color w:val="0000FF"/>
          </w:rPr>
          <w:t>Частью 1 статьи 12</w:t>
        </w:r>
      </w:hyperlink>
      <w:r>
        <w:t xml:space="preserve">, </w:t>
      </w:r>
      <w:hyperlink r:id="rId17">
        <w:r>
          <w:rPr>
            <w:color w:val="0000FF"/>
          </w:rPr>
          <w:t>статьей 13</w:t>
        </w:r>
      </w:hyperlink>
      <w:r>
        <w:t xml:space="preserve"> Федерального закона от 21 июля 1997 года N 118-ФЗ "Об органах принудительного исполнения Российской Федерации" установлено, что судебный пристав в процессе принудительного исполнения судебных актов и актов других органов принимает меры по своевременному, полному и правильному исполнению исполнительных документов; обязан использовать предоставленные ему права в соответствии с законом и не допускать в своей деятельности ущемления прав и законных интересов граждан и организаций.</w:t>
      </w:r>
    </w:p>
    <w:p w:rsidR="009E61C1" w:rsidRDefault="009E61C1">
      <w:pPr>
        <w:pStyle w:val="ConsPlusNormal"/>
        <w:spacing w:before="240"/>
        <w:ind w:firstLine="540"/>
        <w:jc w:val="both"/>
      </w:pPr>
      <w:r>
        <w:t xml:space="preserve">С целью реализации поставленных задач судебный пристав-исполнитель после возбуждения исполнительного производства вправе совершать поименованные в </w:t>
      </w:r>
      <w:hyperlink r:id="rId18">
        <w:r>
          <w:rPr>
            <w:color w:val="0000FF"/>
          </w:rPr>
          <w:t>части 1 статьи 64</w:t>
        </w:r>
      </w:hyperlink>
      <w:r>
        <w:t xml:space="preserve">, </w:t>
      </w:r>
      <w:hyperlink r:id="rId19">
        <w:r>
          <w:rPr>
            <w:color w:val="0000FF"/>
          </w:rPr>
          <w:t>части 3 статьи 68</w:t>
        </w:r>
      </w:hyperlink>
      <w:r>
        <w:t xml:space="preserve"> Федерального закона "Об исполнительном производстве" исполнительные действия и применять меры принудительного исполнения.</w:t>
      </w:r>
    </w:p>
    <w:p w:rsidR="009E61C1" w:rsidRDefault="009E61C1">
      <w:pPr>
        <w:pStyle w:val="ConsPlusNormal"/>
        <w:spacing w:before="240"/>
        <w:ind w:firstLine="540"/>
        <w:jc w:val="both"/>
        <w:outlineLvl w:val="1"/>
      </w:pPr>
      <w:r>
        <w:t xml:space="preserve">В соответствии с разъяснениями, изложенными в </w:t>
      </w:r>
      <w:hyperlink r:id="rId20">
        <w:r>
          <w:rPr>
            <w:color w:val="0000FF"/>
          </w:rPr>
          <w:t>пункте 80</w:t>
        </w:r>
      </w:hyperlink>
      <w:r>
        <w:t xml:space="preserve"> постановления Пленума Верховного Суда Российской Федерации от 17 ноября 2015 года N 50 "О применении судами законодательства при рассмотрении некоторых вопросов, возникающих в ходе исполнительного производства" (далее - постановление Пленума от 17 ноября 2015 года N 50), защита прав взыскателя, должника и других лиц при совершении исполнительных </w:t>
      </w:r>
      <w:r>
        <w:lastRenderedPageBreak/>
        <w:t xml:space="preserve">действий осуществляется по правилам </w:t>
      </w:r>
      <w:hyperlink r:id="rId21">
        <w:r>
          <w:rPr>
            <w:color w:val="0000FF"/>
          </w:rPr>
          <w:t>главы 17</w:t>
        </w:r>
      </w:hyperlink>
      <w:r>
        <w:t xml:space="preserve"> Федерального закона "Об исполнительном производстве", но не исключает применения мер гражданской ответственности за вред, причиненный незаконными постановлениями, действиями (бездействием) судебного пристава-исполнителя (</w:t>
      </w:r>
      <w:hyperlink r:id="rId22">
        <w:r>
          <w:rPr>
            <w:color w:val="0000FF"/>
          </w:rPr>
          <w:t>статья 1069</w:t>
        </w:r>
      </w:hyperlink>
      <w:r>
        <w:t xml:space="preserve"> Гражданского кодекса Российской Федерации).</w:t>
      </w:r>
    </w:p>
    <w:p w:rsidR="009E61C1" w:rsidRDefault="009E61C1">
      <w:pPr>
        <w:pStyle w:val="ConsPlusNormal"/>
        <w:spacing w:before="240"/>
        <w:ind w:firstLine="540"/>
        <w:jc w:val="both"/>
      </w:pPr>
      <w:hyperlink r:id="rId23">
        <w:r>
          <w:rPr>
            <w:color w:val="0000FF"/>
          </w:rPr>
          <w:t>Статьей 60</w:t>
        </w:r>
      </w:hyperlink>
      <w:r>
        <w:t xml:space="preserve"> Конституции Российской Федерации закреплено, что гражданин Российской Федерации может самостоятельно осуществлять в полном объеме свои права и обязанности с 18 лет.</w:t>
      </w:r>
    </w:p>
    <w:p w:rsidR="009E61C1" w:rsidRDefault="009E61C1">
      <w:pPr>
        <w:pStyle w:val="ConsPlusNormal"/>
        <w:spacing w:before="240"/>
        <w:ind w:firstLine="540"/>
        <w:jc w:val="both"/>
      </w:pPr>
      <w:r>
        <w:t xml:space="preserve">В развитие этого положения </w:t>
      </w:r>
      <w:hyperlink r:id="rId24">
        <w:r>
          <w:rPr>
            <w:color w:val="0000FF"/>
          </w:rPr>
          <w:t>часть 1 статьи 51</w:t>
        </w:r>
      </w:hyperlink>
      <w:r>
        <w:t xml:space="preserve"> Федерального закона "Об исполнительном производстве" предусматривает, что права и обязанности несовершеннолетнего в возрасте до четырнадцати лет осуществляет в исполнительном производстве его законный представитель, который, в случае если несовершеннолетний на основании соответствующего исполнительного документа обязан совершить определенные действия (передать денежные средства и иное имущество, исполнить иные обязанности или запреты, предусмотренные исполнительным документом) или воздержаться от совершения определенных действий, обладает правами и несет обязанности стороны исполнительного производства - должника (</w:t>
      </w:r>
      <w:hyperlink r:id="rId25">
        <w:r>
          <w:rPr>
            <w:color w:val="0000FF"/>
          </w:rPr>
          <w:t>статьи 49</w:t>
        </w:r>
      </w:hyperlink>
      <w:r>
        <w:t xml:space="preserve"> и </w:t>
      </w:r>
      <w:hyperlink r:id="rId26">
        <w:r>
          <w:rPr>
            <w:color w:val="0000FF"/>
          </w:rPr>
          <w:t>50</w:t>
        </w:r>
      </w:hyperlink>
      <w:r>
        <w:t xml:space="preserve"> указанного Федерального закона).</w:t>
      </w:r>
    </w:p>
    <w:p w:rsidR="009E61C1" w:rsidRDefault="009E61C1">
      <w:pPr>
        <w:pStyle w:val="ConsPlusNormal"/>
        <w:spacing w:before="240"/>
        <w:ind w:firstLine="540"/>
        <w:jc w:val="both"/>
      </w:pPr>
      <w:r>
        <w:t xml:space="preserve">Суды, руководствуясь </w:t>
      </w:r>
      <w:hyperlink r:id="rId27">
        <w:r>
          <w:rPr>
            <w:color w:val="0000FF"/>
          </w:rPr>
          <w:t>статьями 1112</w:t>
        </w:r>
      </w:hyperlink>
      <w:r>
        <w:t xml:space="preserve">, </w:t>
      </w:r>
      <w:hyperlink r:id="rId28">
        <w:r>
          <w:rPr>
            <w:color w:val="0000FF"/>
          </w:rPr>
          <w:t>1175</w:t>
        </w:r>
      </w:hyperlink>
      <w:r>
        <w:t xml:space="preserve"> Гражданского кодекса Российской Федерации, </w:t>
      </w:r>
      <w:hyperlink r:id="rId29">
        <w:r>
          <w:rPr>
            <w:color w:val="0000FF"/>
          </w:rPr>
          <w:t>статьями 60</w:t>
        </w:r>
      </w:hyperlink>
      <w:r>
        <w:t xml:space="preserve">, </w:t>
      </w:r>
      <w:hyperlink r:id="rId30">
        <w:r>
          <w:rPr>
            <w:color w:val="0000FF"/>
          </w:rPr>
          <w:t>64</w:t>
        </w:r>
      </w:hyperlink>
      <w:r>
        <w:t xml:space="preserve"> Семейного кодекса Российской Федерации, </w:t>
      </w:r>
      <w:hyperlink r:id="rId31">
        <w:r>
          <w:rPr>
            <w:color w:val="0000FF"/>
          </w:rPr>
          <w:t>статьей 18</w:t>
        </w:r>
      </w:hyperlink>
      <w:r>
        <w:t xml:space="preserve"> Федерального закона от 24 апреля 2008 года N 48-ФЗ "Об опеке и попечительстве", проанализировав содержание судебного акта и выданных на его основании исполнительных листов, осуществленных принудительных мер для исполнения требований исполнительного документа, пришли к обоснованному выводу о допущенных нарушениях требований действующего законодательства судебными приставами-исполнителями, допустившими обращение взыскание на денежные средства опекунов несовершеннолетних детей М., А. - М.А. и М.Е.В., чем нарушены их имущественные права.</w:t>
      </w:r>
    </w:p>
    <w:p w:rsidR="009E61C1" w:rsidRDefault="009E61C1">
      <w:pPr>
        <w:pStyle w:val="ConsPlusNormal"/>
        <w:spacing w:before="240"/>
        <w:ind w:firstLine="540"/>
        <w:jc w:val="both"/>
      </w:pPr>
      <w:r>
        <w:t xml:space="preserve">В рассматриваемой ситуации судебным приставом-исполнителем в отношении имущества опекунов несовершеннолетних должников применена мера принудительного исполнения, предусмотренная </w:t>
      </w:r>
      <w:hyperlink r:id="rId32">
        <w:r>
          <w:rPr>
            <w:color w:val="0000FF"/>
          </w:rPr>
          <w:t>статьей 69</w:t>
        </w:r>
      </w:hyperlink>
      <w:r>
        <w:t xml:space="preserve"> Федерального закона "Об исполнительном производстве" - обращение взыскания на денежные средства, находящиеся в банках АО "АЛЬФА-БАНК", Оренбургское отделение N 8623 ПАО Сбербанк (т. 1 л.д. 116, 117).</w:t>
      </w:r>
    </w:p>
    <w:p w:rsidR="009E61C1" w:rsidRDefault="009E61C1">
      <w:pPr>
        <w:pStyle w:val="ConsPlusNormal"/>
        <w:spacing w:before="240"/>
        <w:ind w:firstLine="540"/>
        <w:jc w:val="both"/>
      </w:pPr>
      <w:r>
        <w:t xml:space="preserve">При указанных обстоятельствах, применительно к требованиям </w:t>
      </w:r>
      <w:hyperlink r:id="rId33">
        <w:r>
          <w:rPr>
            <w:color w:val="0000FF"/>
          </w:rPr>
          <w:t>части 12 статьи 30</w:t>
        </w:r>
      </w:hyperlink>
      <w:r>
        <w:t xml:space="preserve"> Федерального закона "Об исполнительном производстве", предусматривающей необходимость предоставления должнику срока для добровольного исполнения требования исполнительного документа, составляющего пять дней со дня получения должником постановления о возбуждении исполнительного производства либо с момента доставки извещения о размещении информации о возбуждении исполнительного производства в банке данных, отправленного посредством передачи короткого текстового сообщения по сети подвижной радиотелефонной связи, либо иного извещения или постановления о возбуждении исполнительного производства, вынесенного в форме электронного документа и направленного адресату, в том числе в его личный кабинет федеральной государственной информационной системы "Единый портал государственных и муниципальных услуг (функций)", названная мера принудительного исполнения могла быть применена только при надлежащем извещении должников о возбужденном исполнительном производстве.</w:t>
      </w:r>
    </w:p>
    <w:p w:rsidR="009E61C1" w:rsidRDefault="009E61C1">
      <w:pPr>
        <w:pStyle w:val="ConsPlusNormal"/>
        <w:spacing w:before="240"/>
        <w:ind w:firstLine="540"/>
        <w:jc w:val="both"/>
      </w:pPr>
      <w:r>
        <w:t xml:space="preserve">Постановлением Правительства Российской Федерации от 29 июня 2016 года N 606 утверждены </w:t>
      </w:r>
      <w:hyperlink r:id="rId34">
        <w:r>
          <w:rPr>
            <w:color w:val="0000FF"/>
          </w:rPr>
          <w:t>Правила</w:t>
        </w:r>
      </w:hyperlink>
      <w:r>
        <w:t xml:space="preserve"> направления с использованием информационно-телекоммуникационных сетей извещения в форме электронного документа, подписанного </w:t>
      </w:r>
      <w:r>
        <w:lastRenderedPageBreak/>
        <w:t>судебным приставом-исполнителем усиленной квалифицированной электронной подписью, при соблюдении которых лицо, участвующее в исполнительном производстве, считается извещенным (далее - Правила).</w:t>
      </w:r>
    </w:p>
    <w:p w:rsidR="009E61C1" w:rsidRDefault="009E61C1">
      <w:pPr>
        <w:pStyle w:val="ConsPlusNormal"/>
        <w:spacing w:before="240"/>
        <w:ind w:firstLine="540"/>
        <w:jc w:val="both"/>
      </w:pPr>
      <w:r>
        <w:t xml:space="preserve">Федеральная служба судебных приставов обеспечивает размещение в едином личном кабинете лица, участвующего в исполнительном производстве, на едином портале (далее - личный кабинет) извещения, содержание которого соответствует требованиям </w:t>
      </w:r>
      <w:hyperlink r:id="rId35">
        <w:r>
          <w:rPr>
            <w:color w:val="0000FF"/>
          </w:rPr>
          <w:t>статьи 25</w:t>
        </w:r>
      </w:hyperlink>
      <w:r>
        <w:t xml:space="preserve"> Федерального закона "Об исполнительном производстве", а также при наличии постановления судебного пристава-исполнителя обеспечивает размещение вместе с извещением копии такого постановления (</w:t>
      </w:r>
      <w:hyperlink r:id="rId36">
        <w:r>
          <w:rPr>
            <w:color w:val="0000FF"/>
          </w:rPr>
          <w:t>пункт 2</w:t>
        </w:r>
      </w:hyperlink>
      <w:r>
        <w:t xml:space="preserve"> Правил).</w:t>
      </w:r>
    </w:p>
    <w:p w:rsidR="009E61C1" w:rsidRDefault="009E61C1">
      <w:pPr>
        <w:pStyle w:val="ConsPlusNormal"/>
        <w:spacing w:before="240"/>
        <w:ind w:firstLine="540"/>
        <w:jc w:val="both"/>
      </w:pPr>
      <w:r>
        <w:t>Извещение считается доставленным с момента, когда лицо, участвующее в исполнительном производстве, входило на единый портал с использованием единой системы идентификации и аутентификации. Уведомление о факте доставки передается в Федеральную службу судебных приставов для принятия судебным приставом-исполнителем решений по исполнительному производству.</w:t>
      </w:r>
    </w:p>
    <w:p w:rsidR="009E61C1" w:rsidRDefault="009E61C1">
      <w:pPr>
        <w:pStyle w:val="ConsPlusNormal"/>
        <w:spacing w:before="240"/>
        <w:ind w:firstLine="540"/>
        <w:jc w:val="both"/>
      </w:pPr>
      <w:r>
        <w:t xml:space="preserve">В случае если в течение 15 дней со дня размещения извещения в личном кабинете лицо, участвующее в исполнительном производстве, не осуществляло вход на единый портал с использованием единой системы идентификации и аутентификации, а также в случае отказа лица, участвующего в исполнительном производстве, от получения извещений посредством единого портала в соответствии с </w:t>
      </w:r>
      <w:hyperlink r:id="rId37">
        <w:r>
          <w:rPr>
            <w:color w:val="0000FF"/>
          </w:rPr>
          <w:t>пунктом 4</w:t>
        </w:r>
      </w:hyperlink>
      <w:r>
        <w:t xml:space="preserve"> настоящих Правил, извещение считается недоставленным и судебный пристав-исполнитель выбирает иной предусмотренный законодательством Российской Федерации способ направления извещения лицу, участвующему в исполнительном производстве (</w:t>
      </w:r>
      <w:hyperlink r:id="rId38">
        <w:r>
          <w:rPr>
            <w:color w:val="0000FF"/>
          </w:rPr>
          <w:t>пункт 3</w:t>
        </w:r>
      </w:hyperlink>
      <w:r>
        <w:t xml:space="preserve"> Правил).</w:t>
      </w:r>
    </w:p>
    <w:p w:rsidR="009E61C1" w:rsidRDefault="009E61C1">
      <w:pPr>
        <w:pStyle w:val="ConsPlusNormal"/>
        <w:spacing w:before="240"/>
        <w:ind w:firstLine="540"/>
        <w:jc w:val="both"/>
      </w:pPr>
      <w:r>
        <w:t>Надлежащего извещения должников о возбужденных в отношении них исполнительных производствах материалы дела не содержат.</w:t>
      </w:r>
    </w:p>
    <w:p w:rsidR="009E61C1" w:rsidRDefault="009E61C1">
      <w:pPr>
        <w:pStyle w:val="ConsPlusNormal"/>
        <w:spacing w:before="240"/>
        <w:ind w:firstLine="540"/>
        <w:jc w:val="both"/>
      </w:pPr>
      <w:r>
        <w:t xml:space="preserve">Судебный пристав-исполнитель, исходя из содержания резолютивной части судебного акта, изложенного в исполнительных листах серии ФС N и серии ФС N, руководствуясь приведенным правовым регулированием, вопреки доводам кассационной жалобы, не должен был допускать погашение обязательств опекаемых несовершеннолетних, возникших в связи с принятием наследства, за счет денежных средств опекунов М.А. и М.Е.В., хранящихся в банке, в силу прямого запрета, предусмотренного </w:t>
      </w:r>
      <w:hyperlink r:id="rId39">
        <w:r>
          <w:rPr>
            <w:color w:val="0000FF"/>
          </w:rPr>
          <w:t>частью 5 статьи 18</w:t>
        </w:r>
      </w:hyperlink>
      <w:r>
        <w:t xml:space="preserve"> Федерального закона от 24 апреля 2008 года N 48-ФЗ "Об опеке и попечительстве", предусматривающей, что исполнение опекуном и попечителем указанных обязанностей осуществляется за счет имущества подопечного, состав доходов подопечного определен в </w:t>
      </w:r>
      <w:hyperlink r:id="rId40">
        <w:r>
          <w:rPr>
            <w:color w:val="0000FF"/>
          </w:rPr>
          <w:t>статье 37</w:t>
        </w:r>
      </w:hyperlink>
      <w:r>
        <w:t xml:space="preserve"> Гражданского кодекса Российской Федерации.</w:t>
      </w:r>
    </w:p>
    <w:p w:rsidR="009E61C1" w:rsidRDefault="009E61C1">
      <w:pPr>
        <w:pStyle w:val="ConsPlusNormal"/>
        <w:spacing w:before="240"/>
        <w:ind w:firstLine="540"/>
        <w:jc w:val="both"/>
      </w:pPr>
      <w:r>
        <w:t xml:space="preserve">Применительно к </w:t>
      </w:r>
      <w:hyperlink r:id="rId41">
        <w:r>
          <w:rPr>
            <w:color w:val="0000FF"/>
          </w:rPr>
          <w:t>части 1 статьи 433</w:t>
        </w:r>
      </w:hyperlink>
      <w:r>
        <w:t xml:space="preserve"> ГПК РФ судебный пристав-исполнитель не лишен был права обращения в суд, выдавший исполнительный документ, с заявлением о разъяснении его положений.</w:t>
      </w:r>
    </w:p>
    <w:p w:rsidR="009E61C1" w:rsidRDefault="009E61C1">
      <w:pPr>
        <w:pStyle w:val="ConsPlusNormal"/>
        <w:spacing w:before="240"/>
        <w:ind w:firstLine="540"/>
        <w:jc w:val="both"/>
      </w:pPr>
      <w:r>
        <w:t>При поступлении обращений М.А. и М.Е.В., указывающих на неправомерные действия должностных лиц Новотроицкого городского отдела судебных приставов УФССП России по Оренбургской области, исполнительные производства N 12191/22/56024-ИП и N 12192/22/56024-ИП не были окончены, денежные средства находились на депозитном счете структурного подразделения службы судебных приставов, что при надлежащем исполнении возложенных обязанностей допускало выяснение обстоятельств возбуждения исполнительных производств в отношении административных истцов.</w:t>
      </w:r>
    </w:p>
    <w:p w:rsidR="009E61C1" w:rsidRDefault="009E61C1">
      <w:pPr>
        <w:pStyle w:val="ConsPlusNormal"/>
        <w:spacing w:before="240"/>
        <w:ind w:firstLine="540"/>
        <w:jc w:val="both"/>
      </w:pPr>
      <w:r>
        <w:t xml:space="preserve">Обстоятельства дела свидетельствуют о том, что надлежащей проверки в </w:t>
      </w:r>
      <w:r>
        <w:lastRenderedPageBreak/>
        <w:t xml:space="preserve">установленный </w:t>
      </w:r>
      <w:hyperlink r:id="rId42">
        <w:r>
          <w:rPr>
            <w:color w:val="0000FF"/>
          </w:rPr>
          <w:t>статьей 64.1</w:t>
        </w:r>
      </w:hyperlink>
      <w:r>
        <w:t xml:space="preserve"> Федерального закона "Об исполнительном производстве" срок доводы административных истцов не получили, перечисление денежных средств взыскателю АО "АЛЬФА-БАНК" осуществлено Новотроицким городским отделом судебных приставов УФССП России по Оренбургской области платежными поручениями: от 7 февраля 2022 года в размере 116,27 руб., от 7 февраля 2022 года в размере 34,13 руб., от 14 февраля 2022 года в размере 1 683,89 руб., от 15 февраля 2022 года в размере 8,75 руб., от 15 февраля 2022 года в размере 780,04 руб., от 15 февраля 2022 года в размере 6 472,71 руб., от 15 февраля 2022 года в размере 2,41 руб., от 9 февраля 2022 года в размере 85 700 руб. и др. (т. 2, л.д. 93 - 102), то есть после обращения административных истцов в структурное подразделение службы судебных приставов.</w:t>
      </w:r>
    </w:p>
    <w:p w:rsidR="009E61C1" w:rsidRDefault="009E61C1">
      <w:pPr>
        <w:pStyle w:val="ConsPlusNormal"/>
        <w:spacing w:before="240"/>
        <w:ind w:firstLine="540"/>
        <w:jc w:val="both"/>
      </w:pPr>
      <w:r>
        <w:t xml:space="preserve">Несмотря на то, что принятые судебными приставами-исполнителями меры принудительного исполнения не были признаны незаконными, их законность подлежала оценке при рассмотрении требования о возмещении ущерба (взыскании денежных средств), что согласуется с разъяснениями, изложенными в </w:t>
      </w:r>
      <w:hyperlink r:id="rId43">
        <w:r>
          <w:rPr>
            <w:color w:val="0000FF"/>
          </w:rPr>
          <w:t>абзаце втором пункта 82</w:t>
        </w:r>
      </w:hyperlink>
      <w:r>
        <w:t xml:space="preserve"> постановления Пленума Верховного Суда Российской Федерации от 17 ноября 2015 года N 50.</w:t>
      </w:r>
    </w:p>
    <w:p w:rsidR="009E61C1" w:rsidRDefault="009E61C1">
      <w:pPr>
        <w:pStyle w:val="ConsPlusNormal"/>
        <w:spacing w:before="240"/>
        <w:ind w:firstLine="540"/>
        <w:jc w:val="both"/>
      </w:pPr>
      <w:r>
        <w:t xml:space="preserve">Оценив представленные в материалы дела доказательства в их совокупности и взаимной связи по правилам </w:t>
      </w:r>
      <w:hyperlink r:id="rId44">
        <w:r>
          <w:rPr>
            <w:color w:val="0000FF"/>
          </w:rPr>
          <w:t>статьи 84</w:t>
        </w:r>
      </w:hyperlink>
      <w:r>
        <w:t xml:space="preserve"> КАС РФ, нижестоящие суды пришли к правильному выводу о том, что в результате незаконных действий должностных лиц службы судебных приставов административные истцы были лишены денежных средств, возврат которых АО "АЛЬФА-БАНК" в добровольном порядке не осуществляет, в связи с чем им причинены убытки, которые подлежат возмещению за счет казны Российской Федерации.</w:t>
      </w:r>
    </w:p>
    <w:p w:rsidR="009E61C1" w:rsidRDefault="009E61C1">
      <w:pPr>
        <w:pStyle w:val="ConsPlusNormal"/>
        <w:spacing w:before="240"/>
        <w:ind w:firstLine="540"/>
        <w:jc w:val="both"/>
      </w:pPr>
      <w:r>
        <w:t xml:space="preserve">Исходя из положений </w:t>
      </w:r>
      <w:hyperlink r:id="rId45">
        <w:r>
          <w:rPr>
            <w:color w:val="0000FF"/>
          </w:rPr>
          <w:t>пунктов 1</w:t>
        </w:r>
      </w:hyperlink>
      <w:r>
        <w:t xml:space="preserve">, </w:t>
      </w:r>
      <w:hyperlink r:id="rId46">
        <w:r>
          <w:rPr>
            <w:color w:val="0000FF"/>
          </w:rPr>
          <w:t>3 статьи 158</w:t>
        </w:r>
      </w:hyperlink>
      <w:r>
        <w:t xml:space="preserve"> Бюджетного кодекса Российской Федерации, разъяснений, изложенных в </w:t>
      </w:r>
      <w:hyperlink r:id="rId47">
        <w:r>
          <w:rPr>
            <w:color w:val="0000FF"/>
          </w:rPr>
          <w:t>пункте 15</w:t>
        </w:r>
      </w:hyperlink>
      <w:r>
        <w:t xml:space="preserve"> постановления Пленума Верховного Суда Российской Федерации от 28 мая 2019 года N 13 "О некоторых вопросах применения судами норм Бюджетного кодекса Российской Федерации, связанных с исполнением судебных актов по обращению взыскания на средства бюджетов бюджетной системы Российской Федерации", денежные средства верно взысканы с Российской Федерации в лице ФССП России за счет казны Российской Федерации.</w:t>
      </w:r>
    </w:p>
    <w:p w:rsidR="009E61C1" w:rsidRDefault="009E61C1">
      <w:pPr>
        <w:pStyle w:val="ConsPlusNormal"/>
        <w:spacing w:before="240"/>
        <w:ind w:firstLine="540"/>
        <w:jc w:val="both"/>
      </w:pPr>
      <w:r>
        <w:t xml:space="preserve">В силу </w:t>
      </w:r>
      <w:hyperlink r:id="rId48">
        <w:r>
          <w:rPr>
            <w:color w:val="0000FF"/>
          </w:rPr>
          <w:t>части 1 статьи 178</w:t>
        </w:r>
      </w:hyperlink>
      <w:r>
        <w:t xml:space="preserve"> КАС РФ суд принимает решение по заявленным административным истцом требованиям. Суд может выйти за пределы заявленных требований (предмета административного искового заявления или приведенных административным истцом оснований и доводов) в случаях, предусмотренных настоящим Кодексом.</w:t>
      </w:r>
    </w:p>
    <w:p w:rsidR="009E61C1" w:rsidRDefault="009E61C1">
      <w:pPr>
        <w:pStyle w:val="ConsPlusNormal"/>
        <w:spacing w:before="240"/>
        <w:ind w:firstLine="540"/>
        <w:jc w:val="both"/>
      </w:pPr>
      <w:r>
        <w:t xml:space="preserve">В связи с изложенным и учитывая, что административными истцами требований к АО "АЛЬФА-БАНК" о взыскании неосновательного обогащения не заявлено, основания для взыскания на основании </w:t>
      </w:r>
      <w:hyperlink r:id="rId49">
        <w:r>
          <w:rPr>
            <w:color w:val="0000FF"/>
          </w:rPr>
          <w:t>статьи 1102</w:t>
        </w:r>
      </w:hyperlink>
      <w:r>
        <w:t xml:space="preserve"> Гражданского кодекса Российской Федерации денежных средств непосредственно с АО "АЛЬФА-БАНК", привлеченного к участию в деле в качестве соответчика, у суда первой инстанции отсутствовали.</w:t>
      </w:r>
    </w:p>
    <w:p w:rsidR="009E61C1" w:rsidRDefault="009E61C1">
      <w:pPr>
        <w:pStyle w:val="ConsPlusNormal"/>
        <w:spacing w:before="240"/>
        <w:ind w:firstLine="540"/>
        <w:jc w:val="both"/>
      </w:pPr>
      <w:r>
        <w:t>При таких обстоятельствах судебная коллегия не находит правовых оснований для пересмотра судебных актов нижестоящих инстанций и удовлетворения кассационной жалобы.</w:t>
      </w:r>
    </w:p>
    <w:p w:rsidR="009E61C1" w:rsidRDefault="009E61C1">
      <w:pPr>
        <w:pStyle w:val="ConsPlusNormal"/>
        <w:spacing w:before="240"/>
        <w:ind w:firstLine="540"/>
        <w:jc w:val="both"/>
      </w:pPr>
      <w:r>
        <w:t xml:space="preserve">Выражая несогласие с выводами суда апелляционной инстанции в части отсутствия правовых оснований для удовлетворения требования о признании незаконным постановления судебного пристава-исполнителя об окончании исполнительных производств от 18 февраля 2022 года, податель кассационной жалобы указывает на то, что в связи с тем, что исполнение произведено не должником и не за счет имущества должника, </w:t>
      </w:r>
      <w:r>
        <w:lastRenderedPageBreak/>
        <w:t>оснований для окончания исполнительных производств не имелось.</w:t>
      </w:r>
    </w:p>
    <w:p w:rsidR="009E61C1" w:rsidRDefault="009E61C1">
      <w:pPr>
        <w:pStyle w:val="ConsPlusNormal"/>
        <w:spacing w:before="240"/>
        <w:ind w:firstLine="540"/>
        <w:jc w:val="both"/>
      </w:pPr>
      <w:r>
        <w:t xml:space="preserve">На основании </w:t>
      </w:r>
      <w:hyperlink r:id="rId50">
        <w:r>
          <w:rPr>
            <w:color w:val="0000FF"/>
          </w:rPr>
          <w:t>пункта 1 части 2 статьи 227</w:t>
        </w:r>
      </w:hyperlink>
      <w:r>
        <w:t xml:space="preserve"> КАС РФ по результатам рассмотрения административного дела об оспаривании решения, действия (бездействия) органа, организации, лица, наделенных государственными или иными публичными полномочиями, судом принимается решение об удовлетворении полностью или в части заявленных требований о признании оспариваемых решения, действия (бездействия) незаконными, если суд признает их не соответствующими нормативным правовым актам и нарушающими права, свободы и законные интересы административного истца.</w:t>
      </w:r>
    </w:p>
    <w:p w:rsidR="009E61C1" w:rsidRDefault="009E61C1">
      <w:pPr>
        <w:pStyle w:val="ConsPlusNormal"/>
        <w:spacing w:before="240"/>
        <w:ind w:firstLine="540"/>
        <w:jc w:val="both"/>
      </w:pPr>
      <w:r>
        <w:t>Таким образом, удовлетворение требования о признании незаконным постановления судебного пристава-исполнителя об окончании исполнительных производств от 18 февраля 2022 года обусловлено нарушением прав, свобод и законных интересов административных истцов.</w:t>
      </w:r>
    </w:p>
    <w:p w:rsidR="009E61C1" w:rsidRDefault="009E61C1">
      <w:pPr>
        <w:pStyle w:val="ConsPlusNormal"/>
        <w:spacing w:before="240"/>
        <w:ind w:firstLine="540"/>
        <w:jc w:val="both"/>
      </w:pPr>
      <w:r>
        <w:t>Учитывая восстановление нарушенных прав административных истцов взысканием в их пользу суммы ущерба, судом апелляционной инстанции правомерно сделан вывод об отсутствии правовых оснований для удовлетворения требования о признании незаконным постановления судебного пристава-исполнителя об окончании исполнительных производств от 18 февраля 2022 года.</w:t>
      </w:r>
    </w:p>
    <w:p w:rsidR="009E61C1" w:rsidRDefault="009E61C1">
      <w:pPr>
        <w:pStyle w:val="ConsPlusNormal"/>
        <w:spacing w:before="240"/>
        <w:ind w:firstLine="540"/>
        <w:jc w:val="both"/>
      </w:pPr>
      <w:r>
        <w:t>Кроме того, податель кассационной жалобы приводит доводы об отмене оспариваемых постановлений старшим судебным приставом 29 марта 2022 года.</w:t>
      </w:r>
    </w:p>
    <w:p w:rsidR="009E61C1" w:rsidRDefault="009E61C1">
      <w:pPr>
        <w:pStyle w:val="ConsPlusNormal"/>
        <w:spacing w:before="240"/>
        <w:ind w:firstLine="540"/>
        <w:jc w:val="both"/>
      </w:pPr>
      <w:r>
        <w:t>Довод кассационной жалобы о нарушении судом первой инстанции правил подсудности был предметом оценки суда апелляционной инстанции и отвергнут по мотивам, изложенным в апелляционном определении, с которыми оснований не согласиться не имеется, поскольку административными истцами, в числе прочего оспаривались действия судебного пристава-исполнителя структурного подразделения территориального органа ответчика - Новотроицкого районного отдела судебных приставов Управления Федеральной службы судебных приставов по Оренбургской области, расположенного в городе Новотроицке, потому у суда первой инстанции не имелось оснований для передачи дела для рассмотрения в Промышленный районный суд города Оренбурга.</w:t>
      </w:r>
    </w:p>
    <w:p w:rsidR="009E61C1" w:rsidRDefault="009E61C1">
      <w:pPr>
        <w:pStyle w:val="ConsPlusNormal"/>
        <w:spacing w:before="240"/>
        <w:ind w:firstLine="540"/>
        <w:jc w:val="both"/>
      </w:pPr>
      <w:r>
        <w:t xml:space="preserve">В целом доводы кассационной жалобы направлены на переоценку доказательств, представленных суду. Право исследования и оценки доказательств принадлежит суду, рассматривающему спор по существу. Правом дать иную оценку собранным по делу доказательствам, а также обстоятельствам, на которые ссылаются административные ответчики в своих кассационных жалобах, суд кассационной инстанции не наделен в силу императивного запрета, содержащегося в </w:t>
      </w:r>
      <w:hyperlink r:id="rId51">
        <w:r>
          <w:rPr>
            <w:color w:val="0000FF"/>
          </w:rPr>
          <w:t>части 3 статьи 329</w:t>
        </w:r>
      </w:hyperlink>
      <w:r>
        <w:t xml:space="preserve"> КАС РФ.</w:t>
      </w:r>
    </w:p>
    <w:p w:rsidR="009E61C1" w:rsidRDefault="009E61C1">
      <w:pPr>
        <w:pStyle w:val="ConsPlusNormal"/>
        <w:spacing w:before="240"/>
        <w:ind w:firstLine="540"/>
        <w:jc w:val="both"/>
      </w:pPr>
      <w:r>
        <w:t xml:space="preserve">Процессуальных нарушений, влекущих безусловную отмену обжалуемых судебных актов, предусмотренных </w:t>
      </w:r>
      <w:hyperlink r:id="rId52">
        <w:r>
          <w:rPr>
            <w:color w:val="0000FF"/>
          </w:rPr>
          <w:t>частью 1 статьи 310</w:t>
        </w:r>
      </w:hyperlink>
      <w:r>
        <w:t xml:space="preserve"> КАС РФ, не установлено.</w:t>
      </w:r>
    </w:p>
    <w:p w:rsidR="009E61C1" w:rsidRDefault="009E61C1">
      <w:pPr>
        <w:pStyle w:val="ConsPlusNormal"/>
        <w:spacing w:before="240"/>
        <w:ind w:firstLine="540"/>
        <w:jc w:val="both"/>
      </w:pPr>
      <w:r>
        <w:t xml:space="preserve">Руководствуясь </w:t>
      </w:r>
      <w:hyperlink r:id="rId53">
        <w:r>
          <w:rPr>
            <w:color w:val="0000FF"/>
          </w:rPr>
          <w:t>статьями 329</w:t>
        </w:r>
      </w:hyperlink>
      <w:r>
        <w:t xml:space="preserve">, </w:t>
      </w:r>
      <w:hyperlink r:id="rId54">
        <w:r>
          <w:rPr>
            <w:color w:val="0000FF"/>
          </w:rPr>
          <w:t>330</w:t>
        </w:r>
      </w:hyperlink>
      <w:r>
        <w:t xml:space="preserve"> Кодекса административного судопроизводства Российской Федерации, судебная коллегия по административным делам Шестого кассационного суда общей юрисдикции</w:t>
      </w:r>
    </w:p>
    <w:p w:rsidR="009E61C1" w:rsidRDefault="009E61C1">
      <w:pPr>
        <w:pStyle w:val="ConsPlusNormal"/>
        <w:jc w:val="center"/>
      </w:pPr>
    </w:p>
    <w:p w:rsidR="009E61C1" w:rsidRDefault="009E61C1">
      <w:pPr>
        <w:pStyle w:val="ConsPlusNormal"/>
        <w:jc w:val="center"/>
      </w:pPr>
      <w:r>
        <w:t>определила:</w:t>
      </w:r>
    </w:p>
    <w:p w:rsidR="009E61C1" w:rsidRDefault="009E61C1">
      <w:pPr>
        <w:pStyle w:val="ConsPlusNormal"/>
        <w:jc w:val="center"/>
      </w:pPr>
    </w:p>
    <w:p w:rsidR="009E61C1" w:rsidRDefault="009E61C1">
      <w:pPr>
        <w:pStyle w:val="ConsPlusNormal"/>
        <w:ind w:firstLine="540"/>
        <w:jc w:val="both"/>
      </w:pPr>
      <w:r>
        <w:t xml:space="preserve">решение Новотроицкого городского суда Оренбургской области от 25 мая 2022 года (в неотмененной части) и апелляционное определение судебной коллегии по гражданским </w:t>
      </w:r>
      <w:r>
        <w:lastRenderedPageBreak/>
        <w:t>делам Оренбургского областного суда от 15 сентября 2022 года оставить без изменения, кассационную жалобу ГУФССП России по Оренбургской области, ФССП России - без удовлетворения.</w:t>
      </w:r>
    </w:p>
    <w:p w:rsidR="009E61C1" w:rsidRDefault="009E61C1">
      <w:pPr>
        <w:pStyle w:val="ConsPlusNormal"/>
        <w:spacing w:before="240"/>
        <w:ind w:firstLine="540"/>
        <w:jc w:val="both"/>
      </w:pPr>
      <w:r>
        <w:t xml:space="preserve">Кассационное определение может быть обжаловано в Судебную коллегию по административным делам Верховного Суда Российской Федерации в порядке и сроки, установленные </w:t>
      </w:r>
      <w:hyperlink r:id="rId55">
        <w:r>
          <w:rPr>
            <w:color w:val="0000FF"/>
          </w:rPr>
          <w:t>главой 35</w:t>
        </w:r>
      </w:hyperlink>
      <w:r>
        <w:t xml:space="preserve"> Кодекса административного судопроизводства Российской Федерации.</w:t>
      </w:r>
    </w:p>
    <w:p w:rsidR="009E61C1" w:rsidRDefault="009E61C1">
      <w:pPr>
        <w:pStyle w:val="ConsPlusNormal"/>
        <w:spacing w:before="240"/>
        <w:ind w:firstLine="540"/>
        <w:jc w:val="both"/>
      </w:pPr>
      <w:r>
        <w:t>Кассационное определение в полном объеме изготовлено 12 декабря 2022 года.</w:t>
      </w:r>
    </w:p>
    <w:p w:rsidR="009E61C1" w:rsidRDefault="009E61C1">
      <w:pPr>
        <w:pStyle w:val="ConsPlusNormal"/>
        <w:spacing w:before="240"/>
        <w:ind w:firstLine="540"/>
        <w:jc w:val="both"/>
      </w:pPr>
      <w:r>
        <w:t>Постановление 14.12.2022.</w:t>
      </w:r>
    </w:p>
    <w:p w:rsidR="009E61C1" w:rsidRDefault="009E61C1">
      <w:pPr>
        <w:pStyle w:val="ConsPlusNormal"/>
        <w:ind w:firstLine="540"/>
        <w:jc w:val="both"/>
      </w:pPr>
    </w:p>
    <w:p w:rsidR="009E61C1" w:rsidRDefault="009E61C1">
      <w:pPr>
        <w:pStyle w:val="ConsPlusNormal"/>
        <w:ind w:firstLine="540"/>
        <w:jc w:val="both"/>
      </w:pPr>
    </w:p>
    <w:p w:rsidR="009E61C1" w:rsidRDefault="009E61C1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E657B5" w:rsidRDefault="00E657B5"/>
    <w:sectPr w:rsidR="00E657B5" w:rsidSect="009E61C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6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61C1"/>
    <w:rsid w:val="002B7AF5"/>
    <w:rsid w:val="009E61C1"/>
    <w:rsid w:val="00E657B5"/>
    <w:rsid w:val="00F278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7040E4C-4DAF-4036-BFF5-0F56A40DCB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ind w:firstLine="539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9E61C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E61C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E61C1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E61C1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E61C1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E61C1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E61C1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E61C1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E61C1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E61C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9E61C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9E61C1"/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9E61C1"/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9E61C1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9E61C1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9E61C1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9E61C1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9E61C1"/>
    <w:rPr>
      <w:rFonts w:asciiTheme="minorHAnsi" w:eastAsiaTheme="majorEastAsia" w:hAnsiTheme="minorHAnsi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9E61C1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9E61C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E61C1"/>
    <w:pPr>
      <w:numPr>
        <w:ilvl w:val="1"/>
      </w:numPr>
      <w:spacing w:after="160"/>
      <w:ind w:firstLine="539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9E61C1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9E61C1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9E61C1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9E61C1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9E61C1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9E61C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9E61C1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9E61C1"/>
    <w:rPr>
      <w:b/>
      <w:bCs/>
      <w:smallCaps/>
      <w:color w:val="2F5496" w:themeColor="accent1" w:themeShade="BF"/>
      <w:spacing w:val="5"/>
    </w:rPr>
  </w:style>
  <w:style w:type="paragraph" w:customStyle="1" w:styleId="ConsPlusNormal">
    <w:name w:val="ConsPlusNormal"/>
    <w:rsid w:val="009E61C1"/>
    <w:pPr>
      <w:widowControl w:val="0"/>
      <w:autoSpaceDE w:val="0"/>
      <w:autoSpaceDN w:val="0"/>
      <w:ind w:firstLine="0"/>
      <w:jc w:val="left"/>
    </w:pPr>
    <w:rPr>
      <w:rFonts w:eastAsia="Times New Roman"/>
      <w:kern w:val="0"/>
      <w:szCs w:val="20"/>
      <w:lang w:eastAsia="ru-RU"/>
      <w14:ligatures w14:val="none"/>
    </w:rPr>
  </w:style>
  <w:style w:type="paragraph" w:customStyle="1" w:styleId="ConsPlusTitle">
    <w:name w:val="ConsPlusTitle"/>
    <w:rsid w:val="009E61C1"/>
    <w:pPr>
      <w:widowControl w:val="0"/>
      <w:autoSpaceDE w:val="0"/>
      <w:autoSpaceDN w:val="0"/>
      <w:ind w:firstLine="0"/>
      <w:jc w:val="left"/>
    </w:pPr>
    <w:rPr>
      <w:rFonts w:eastAsia="Times New Roman"/>
      <w:b/>
      <w:kern w:val="0"/>
      <w:szCs w:val="20"/>
      <w:lang w:eastAsia="ru-RU"/>
      <w14:ligatures w14:val="none"/>
    </w:rPr>
  </w:style>
  <w:style w:type="paragraph" w:customStyle="1" w:styleId="ConsPlusTitlePage">
    <w:name w:val="ConsPlusTitlePage"/>
    <w:rsid w:val="009E61C1"/>
    <w:pPr>
      <w:widowControl w:val="0"/>
      <w:autoSpaceDE w:val="0"/>
      <w:autoSpaceDN w:val="0"/>
      <w:ind w:firstLine="0"/>
      <w:jc w:val="left"/>
    </w:pPr>
    <w:rPr>
      <w:rFonts w:ascii="Tahoma" w:eastAsia="Times New Roman" w:hAnsi="Tahoma" w:cs="Tahoma"/>
      <w:kern w:val="0"/>
      <w:sz w:val="20"/>
      <w:szCs w:val="20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login.consultant.ru/link/?req=doc&amp;base=LAW&amp;n=392511&amp;dst=100012" TargetMode="External"/><Relationship Id="rId18" Type="http://schemas.openxmlformats.org/officeDocument/2006/relationships/hyperlink" Target="https://login.consultant.ru/link/?req=doc&amp;base=LAW&amp;n=392511&amp;dst=123" TargetMode="External"/><Relationship Id="rId26" Type="http://schemas.openxmlformats.org/officeDocument/2006/relationships/hyperlink" Target="https://login.consultant.ru/link/?req=doc&amp;base=LAW&amp;n=392511&amp;dst=100390" TargetMode="External"/><Relationship Id="rId39" Type="http://schemas.openxmlformats.org/officeDocument/2006/relationships/hyperlink" Target="https://login.consultant.ru/link/?req=doc&amp;base=LAW&amp;n=383419&amp;dst=100130" TargetMode="External"/><Relationship Id="rId21" Type="http://schemas.openxmlformats.org/officeDocument/2006/relationships/hyperlink" Target="https://login.consultant.ru/link/?req=doc&amp;base=LAW&amp;n=392511&amp;dst=100982" TargetMode="External"/><Relationship Id="rId34" Type="http://schemas.openxmlformats.org/officeDocument/2006/relationships/hyperlink" Target="https://login.consultant.ru/link/?req=doc&amp;base=LAW&amp;n=369253&amp;dst=100012" TargetMode="External"/><Relationship Id="rId42" Type="http://schemas.openxmlformats.org/officeDocument/2006/relationships/hyperlink" Target="https://login.consultant.ru/link/?req=doc&amp;base=LAW&amp;n=392511&amp;dst=219" TargetMode="External"/><Relationship Id="rId47" Type="http://schemas.openxmlformats.org/officeDocument/2006/relationships/hyperlink" Target="https://login.consultant.ru/link/?req=doc&amp;base=LAW&amp;n=325778&amp;dst=100051" TargetMode="External"/><Relationship Id="rId50" Type="http://schemas.openxmlformats.org/officeDocument/2006/relationships/hyperlink" Target="https://login.consultant.ru/link/?req=doc&amp;base=LAW&amp;n=433317&amp;dst=101484" TargetMode="External"/><Relationship Id="rId55" Type="http://schemas.openxmlformats.org/officeDocument/2006/relationships/hyperlink" Target="https://login.consultant.ru/link/?req=doc&amp;base=LAW&amp;n=433317&amp;dst=102146" TargetMode="External"/><Relationship Id="rId7" Type="http://schemas.openxmlformats.org/officeDocument/2006/relationships/hyperlink" Target="https://login.consultant.ru/link/?req=doc&amp;base=LAW&amp;n=433317&amp;dst=573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login.consultant.ru/link/?req=doc&amp;base=LAW&amp;n=380591&amp;dst=148" TargetMode="External"/><Relationship Id="rId29" Type="http://schemas.openxmlformats.org/officeDocument/2006/relationships/hyperlink" Target="https://login.consultant.ru/link/?req=doc&amp;base=LAW&amp;n=389166&amp;dst=100272" TargetMode="External"/><Relationship Id="rId11" Type="http://schemas.openxmlformats.org/officeDocument/2006/relationships/hyperlink" Target="https://login.consultant.ru/link/?req=doc&amp;base=LAW&amp;n=433317&amp;dst=576" TargetMode="External"/><Relationship Id="rId24" Type="http://schemas.openxmlformats.org/officeDocument/2006/relationships/hyperlink" Target="https://login.consultant.ru/link/?req=doc&amp;base=LAW&amp;n=392511&amp;dst=100394" TargetMode="External"/><Relationship Id="rId32" Type="http://schemas.openxmlformats.org/officeDocument/2006/relationships/hyperlink" Target="https://login.consultant.ru/link/?req=doc&amp;base=LAW&amp;n=392511&amp;dst=100512" TargetMode="External"/><Relationship Id="rId37" Type="http://schemas.openxmlformats.org/officeDocument/2006/relationships/hyperlink" Target="https://login.consultant.ru/link/?req=doc&amp;base=LAW&amp;n=369253&amp;dst=9" TargetMode="External"/><Relationship Id="rId40" Type="http://schemas.openxmlformats.org/officeDocument/2006/relationships/hyperlink" Target="https://login.consultant.ru/link/?req=doc&amp;base=LAW&amp;n=410306&amp;dst=100207" TargetMode="External"/><Relationship Id="rId45" Type="http://schemas.openxmlformats.org/officeDocument/2006/relationships/hyperlink" Target="https://login.consultant.ru/link/?req=doc&amp;base=LAW&amp;n=414951&amp;dst=2321" TargetMode="External"/><Relationship Id="rId53" Type="http://schemas.openxmlformats.org/officeDocument/2006/relationships/hyperlink" Target="https://login.consultant.ru/link/?req=doc&amp;base=LAW&amp;n=433317&amp;dst=102239" TargetMode="External"/><Relationship Id="rId5" Type="http://schemas.openxmlformats.org/officeDocument/2006/relationships/hyperlink" Target="https://login.consultant.ru/link/?req=doc&amp;base=LAW&amp;n=392511&amp;dst=100151" TargetMode="External"/><Relationship Id="rId19" Type="http://schemas.openxmlformats.org/officeDocument/2006/relationships/hyperlink" Target="https://login.consultant.ru/link/?req=doc&amp;base=LAW&amp;n=392511&amp;dst=100499" TargetMode="External"/><Relationship Id="rId4" Type="http://schemas.openxmlformats.org/officeDocument/2006/relationships/hyperlink" Target="https://www.consultant.ru" TargetMode="External"/><Relationship Id="rId9" Type="http://schemas.openxmlformats.org/officeDocument/2006/relationships/hyperlink" Target="https://login.consultant.ru/link/?req=doc&amp;base=LAW&amp;n=392511&amp;dst=100357" TargetMode="External"/><Relationship Id="rId14" Type="http://schemas.openxmlformats.org/officeDocument/2006/relationships/hyperlink" Target="https://login.consultant.ru/link/?req=doc&amp;base=LAW&amp;n=392511&amp;dst=100021" TargetMode="External"/><Relationship Id="rId22" Type="http://schemas.openxmlformats.org/officeDocument/2006/relationships/hyperlink" Target="https://login.consultant.ru/link/?req=doc&amp;base=LAW&amp;n=377025&amp;dst=102626" TargetMode="External"/><Relationship Id="rId27" Type="http://schemas.openxmlformats.org/officeDocument/2006/relationships/hyperlink" Target="https://login.consultant.ru/link/?req=doc&amp;base=LAW&amp;n=389129&amp;dst=100015" TargetMode="External"/><Relationship Id="rId30" Type="http://schemas.openxmlformats.org/officeDocument/2006/relationships/hyperlink" Target="https://login.consultant.ru/link/?req=doc&amp;base=LAW&amp;n=389166&amp;dst=100295" TargetMode="External"/><Relationship Id="rId35" Type="http://schemas.openxmlformats.org/officeDocument/2006/relationships/hyperlink" Target="https://login.consultant.ru/link/?req=doc&amp;base=LAW&amp;n=392511&amp;dst=100157" TargetMode="External"/><Relationship Id="rId43" Type="http://schemas.openxmlformats.org/officeDocument/2006/relationships/hyperlink" Target="https://login.consultant.ru/link/?req=doc&amp;base=LAW&amp;n=189010&amp;dst=100238" TargetMode="External"/><Relationship Id="rId48" Type="http://schemas.openxmlformats.org/officeDocument/2006/relationships/hyperlink" Target="https://login.consultant.ru/link/?req=doc&amp;base=LAW&amp;n=433317&amp;dst=101144" TargetMode="External"/><Relationship Id="rId56" Type="http://schemas.openxmlformats.org/officeDocument/2006/relationships/fontTable" Target="fontTable.xml"/><Relationship Id="rId8" Type="http://schemas.openxmlformats.org/officeDocument/2006/relationships/hyperlink" Target="https://login.consultant.ru/link/?req=doc&amp;base=LAW&amp;n=392511&amp;dst=100079" TargetMode="External"/><Relationship Id="rId51" Type="http://schemas.openxmlformats.org/officeDocument/2006/relationships/hyperlink" Target="https://login.consultant.ru/link/?req=doc&amp;base=LAW&amp;n=433317&amp;dst=102248" TargetMode="External"/><Relationship Id="rId3" Type="http://schemas.openxmlformats.org/officeDocument/2006/relationships/webSettings" Target="webSettings.xml"/><Relationship Id="rId12" Type="http://schemas.openxmlformats.org/officeDocument/2006/relationships/hyperlink" Target="https://login.consultant.ru/link/?req=doc&amp;base=LAW&amp;n=392511" TargetMode="External"/><Relationship Id="rId17" Type="http://schemas.openxmlformats.org/officeDocument/2006/relationships/hyperlink" Target="https://login.consultant.ru/link/?req=doc&amp;base=LAW&amp;n=380591&amp;dst=100109" TargetMode="External"/><Relationship Id="rId25" Type="http://schemas.openxmlformats.org/officeDocument/2006/relationships/hyperlink" Target="https://login.consultant.ru/link/?req=doc&amp;base=LAW&amp;n=392511&amp;dst=100384" TargetMode="External"/><Relationship Id="rId33" Type="http://schemas.openxmlformats.org/officeDocument/2006/relationships/hyperlink" Target="https://login.consultant.ru/link/?req=doc&amp;base=LAW&amp;n=392511&amp;dst=695" TargetMode="External"/><Relationship Id="rId38" Type="http://schemas.openxmlformats.org/officeDocument/2006/relationships/hyperlink" Target="https://login.consultant.ru/link/?req=doc&amp;base=LAW&amp;n=369253&amp;dst=7" TargetMode="External"/><Relationship Id="rId46" Type="http://schemas.openxmlformats.org/officeDocument/2006/relationships/hyperlink" Target="https://login.consultant.ru/link/?req=doc&amp;base=LAW&amp;n=414951&amp;dst=5976" TargetMode="External"/><Relationship Id="rId20" Type="http://schemas.openxmlformats.org/officeDocument/2006/relationships/hyperlink" Target="https://login.consultant.ru/link/?req=doc&amp;base=LAW&amp;n=189010&amp;dst=100233" TargetMode="External"/><Relationship Id="rId41" Type="http://schemas.openxmlformats.org/officeDocument/2006/relationships/hyperlink" Target="https://login.consultant.ru/link/?req=doc&amp;base=LAW&amp;n=433425&amp;dst=72" TargetMode="External"/><Relationship Id="rId54" Type="http://schemas.openxmlformats.org/officeDocument/2006/relationships/hyperlink" Target="https://login.consultant.ru/link/?req=doc&amp;base=LAW&amp;n=433317&amp;dst=577" TargetMode="Externa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LAW&amp;n=433317&amp;dst=737" TargetMode="External"/><Relationship Id="rId15" Type="http://schemas.openxmlformats.org/officeDocument/2006/relationships/hyperlink" Target="https://login.consultant.ru/link/?req=doc&amp;base=LAW&amp;n=392511&amp;dst=100022" TargetMode="External"/><Relationship Id="rId23" Type="http://schemas.openxmlformats.org/officeDocument/2006/relationships/hyperlink" Target="https://login.consultant.ru/link/?req=doc&amp;base=LAW&amp;n=2875&amp;dst=100222" TargetMode="External"/><Relationship Id="rId28" Type="http://schemas.openxmlformats.org/officeDocument/2006/relationships/hyperlink" Target="https://login.consultant.ru/link/?req=doc&amp;base=LAW&amp;n=389129&amp;dst=100340" TargetMode="External"/><Relationship Id="rId36" Type="http://schemas.openxmlformats.org/officeDocument/2006/relationships/hyperlink" Target="https://login.consultant.ru/link/?req=doc&amp;base=LAW&amp;n=369253&amp;dst=6" TargetMode="External"/><Relationship Id="rId49" Type="http://schemas.openxmlformats.org/officeDocument/2006/relationships/hyperlink" Target="https://login.consultant.ru/link/?req=doc&amp;base=LAW&amp;n=377025&amp;dst=102771" TargetMode="External"/><Relationship Id="rId57" Type="http://schemas.openxmlformats.org/officeDocument/2006/relationships/theme" Target="theme/theme1.xml"/><Relationship Id="rId10" Type="http://schemas.openxmlformats.org/officeDocument/2006/relationships/hyperlink" Target="https://login.consultant.ru/link/?req=doc&amp;base=LAW&amp;n=314820" TargetMode="External"/><Relationship Id="rId31" Type="http://schemas.openxmlformats.org/officeDocument/2006/relationships/hyperlink" Target="https://login.consultant.ru/link/?req=doc&amp;base=LAW&amp;n=383419&amp;dst=100125" TargetMode="External"/><Relationship Id="rId44" Type="http://schemas.openxmlformats.org/officeDocument/2006/relationships/hyperlink" Target="https://login.consultant.ru/link/?req=doc&amp;base=LAW&amp;n=433317&amp;dst=100634" TargetMode="External"/><Relationship Id="rId52" Type="http://schemas.openxmlformats.org/officeDocument/2006/relationships/hyperlink" Target="https://login.consultant.ru/link/?req=doc&amp;base=LAW&amp;n=433317&amp;dst=102084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4953</Words>
  <Characters>28238</Characters>
  <Application>Microsoft Office Word</Application>
  <DocSecurity>0</DocSecurity>
  <Lines>235</Lines>
  <Paragraphs>66</Paragraphs>
  <ScaleCrop>false</ScaleCrop>
  <Company/>
  <LinksUpToDate>false</LinksUpToDate>
  <CharactersWithSpaces>33125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Ченцова Дина Григорьевна</dc:creator>
  <cp:keywords/>
  <dc:description/>
  <cp:lastModifiedBy>Ченцова Дина Григорьевна</cp:lastModifiedBy>
  <cp:revision>1</cp:revision>
  <dcterms:created xsi:type="dcterms:W3CDTF">2025-12-03T15:31:00Z</dcterms:created>
  <dcterms:modified xsi:type="dcterms:W3CDTF">2025-12-03T15:31:00Z</dcterms:modified>
</cp:coreProperties>
</file>